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E62" w:rsidRDefault="00303E62" w:rsidP="00303E6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303E62" w:rsidRDefault="00303E62" w:rsidP="00303E6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Красноборс</w:t>
      </w:r>
      <w:r w:rsidR="00E90BDC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ая средняя общеобразовательная школа </w:t>
      </w:r>
    </w:p>
    <w:p w:rsidR="00303E62" w:rsidRDefault="00303E62" w:rsidP="00303E62">
      <w:pPr>
        <w:spacing w:after="12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Агрызского муниципального района Республики Татарстан</w:t>
      </w:r>
    </w:p>
    <w:p w:rsidR="00303E62" w:rsidRDefault="00303E62" w:rsidP="00303E62">
      <w:pPr>
        <w:spacing w:after="12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AF05CA" w:rsidRDefault="00303E62" w:rsidP="00303E62">
      <w:pPr>
        <w:spacing w:after="12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303E62">
        <w:rPr>
          <w:rFonts w:ascii="Times New Roman" w:hAnsi="Times New Roman" w:cs="Times New Roman"/>
          <w:b/>
          <w:sz w:val="32"/>
          <w:szCs w:val="28"/>
        </w:rPr>
        <w:t>Информация о наличии вакантных мест</w:t>
      </w:r>
    </w:p>
    <w:p w:rsidR="00E858F0" w:rsidRPr="00E858F0" w:rsidRDefault="00E858F0" w:rsidP="00303E62">
      <w:pPr>
        <w:spacing w:after="12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E858F0">
        <w:rPr>
          <w:rFonts w:ascii="Times New Roman" w:hAnsi="Times New Roman" w:cs="Times New Roman"/>
          <w:b/>
          <w:sz w:val="32"/>
          <w:szCs w:val="28"/>
        </w:rPr>
        <w:t xml:space="preserve">для </w:t>
      </w:r>
      <w:r>
        <w:rPr>
          <w:rFonts w:ascii="Times New Roman" w:hAnsi="Times New Roman" w:cs="Times New Roman"/>
          <w:b/>
          <w:sz w:val="32"/>
          <w:szCs w:val="28"/>
        </w:rPr>
        <w:t>приема (</w:t>
      </w:r>
      <w:r w:rsidRPr="00E858F0">
        <w:rPr>
          <w:rFonts w:ascii="Times New Roman" w:hAnsi="Times New Roman" w:cs="Times New Roman"/>
          <w:b/>
          <w:sz w:val="32"/>
          <w:szCs w:val="28"/>
        </w:rPr>
        <w:t>перевода</w:t>
      </w:r>
      <w:r>
        <w:rPr>
          <w:rFonts w:ascii="Times New Roman" w:hAnsi="Times New Roman" w:cs="Times New Roman"/>
          <w:b/>
          <w:sz w:val="32"/>
          <w:szCs w:val="28"/>
        </w:rPr>
        <w:t>) обучающихся</w:t>
      </w:r>
    </w:p>
    <w:p w:rsidR="00303E62" w:rsidRDefault="00303E62" w:rsidP="00303E62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03E62">
        <w:rPr>
          <w:rFonts w:ascii="Times New Roman" w:hAnsi="Times New Roman" w:cs="Times New Roman"/>
          <w:sz w:val="28"/>
          <w:szCs w:val="28"/>
        </w:rPr>
        <w:t xml:space="preserve">о </w:t>
      </w:r>
      <w:r w:rsidR="00696121">
        <w:rPr>
          <w:rFonts w:ascii="Times New Roman" w:hAnsi="Times New Roman" w:cs="Times New Roman"/>
          <w:sz w:val="28"/>
          <w:szCs w:val="28"/>
        </w:rPr>
        <w:t xml:space="preserve">состоянию на </w:t>
      </w:r>
      <w:r w:rsidR="00E56A3B">
        <w:rPr>
          <w:rFonts w:ascii="Times New Roman" w:hAnsi="Times New Roman" w:cs="Times New Roman"/>
          <w:sz w:val="28"/>
          <w:szCs w:val="28"/>
        </w:rPr>
        <w:t>01.03.2023</w:t>
      </w:r>
      <w:r w:rsidRPr="00303E62">
        <w:rPr>
          <w:rFonts w:ascii="Times New Roman" w:hAnsi="Times New Roman" w:cs="Times New Roman"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0"/>
        <w:gridCol w:w="1737"/>
        <w:gridCol w:w="1861"/>
        <w:gridCol w:w="1861"/>
        <w:gridCol w:w="1862"/>
      </w:tblGrid>
      <w:tr w:rsidR="00303E62" w:rsidTr="00303E62">
        <w:tc>
          <w:tcPr>
            <w:tcW w:w="2250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Образовательная программа</w:t>
            </w: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мест по плану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мест по факту</w:t>
            </w:r>
          </w:p>
        </w:tc>
        <w:tc>
          <w:tcPr>
            <w:tcW w:w="1862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303E62" w:rsidTr="00303E62">
        <w:tc>
          <w:tcPr>
            <w:tcW w:w="2250" w:type="dxa"/>
            <w:vMerge w:val="restart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НОО</w:t>
            </w: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1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62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03E62" w:rsidTr="00303E62">
        <w:tc>
          <w:tcPr>
            <w:tcW w:w="2250" w:type="dxa"/>
            <w:vMerge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jc w:val="center"/>
            </w:pPr>
            <w:r w:rsidRPr="00EB7F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1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2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03E62" w:rsidTr="00303E62">
        <w:tc>
          <w:tcPr>
            <w:tcW w:w="2250" w:type="dxa"/>
            <w:vMerge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jc w:val="center"/>
            </w:pPr>
            <w:r w:rsidRPr="00EB7F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1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2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03E62" w:rsidTr="00303E62">
        <w:tc>
          <w:tcPr>
            <w:tcW w:w="2250" w:type="dxa"/>
            <w:vMerge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jc w:val="center"/>
            </w:pPr>
            <w:r w:rsidRPr="00EB7F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1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62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3E62" w:rsidTr="00303E62">
        <w:tc>
          <w:tcPr>
            <w:tcW w:w="2250" w:type="dxa"/>
            <w:vMerge w:val="restart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</w:t>
            </w: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jc w:val="center"/>
            </w:pPr>
            <w:r w:rsidRPr="00EB7F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1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62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03E62" w:rsidTr="00303E62">
        <w:tc>
          <w:tcPr>
            <w:tcW w:w="2250" w:type="dxa"/>
            <w:vMerge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jc w:val="center"/>
            </w:pPr>
            <w:r w:rsidRPr="00EB7F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1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62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03E62" w:rsidTr="00303E62">
        <w:tc>
          <w:tcPr>
            <w:tcW w:w="2250" w:type="dxa"/>
            <w:vMerge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jc w:val="center"/>
            </w:pPr>
            <w:r w:rsidRPr="00EB7F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1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2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03E62" w:rsidTr="00303E62">
        <w:tc>
          <w:tcPr>
            <w:tcW w:w="2250" w:type="dxa"/>
            <w:vMerge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jc w:val="center"/>
            </w:pPr>
            <w:r w:rsidRPr="00EB7F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1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62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03E62" w:rsidTr="00303E62">
        <w:tc>
          <w:tcPr>
            <w:tcW w:w="2250" w:type="dxa"/>
            <w:vMerge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jc w:val="center"/>
            </w:pPr>
            <w:r w:rsidRPr="00EB7F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1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62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03E62" w:rsidTr="00303E62">
        <w:tc>
          <w:tcPr>
            <w:tcW w:w="2250" w:type="dxa"/>
            <w:vMerge w:val="restart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</w:t>
            </w: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jc w:val="center"/>
            </w:pPr>
            <w:r w:rsidRPr="00EB7F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1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62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03E62" w:rsidTr="00303E62">
        <w:tc>
          <w:tcPr>
            <w:tcW w:w="2250" w:type="dxa"/>
            <w:vMerge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7" w:type="dxa"/>
            <w:vAlign w:val="center"/>
          </w:tcPr>
          <w:p w:rsidR="00303E62" w:rsidRDefault="00303E62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61" w:type="dxa"/>
            <w:vAlign w:val="center"/>
          </w:tcPr>
          <w:p w:rsidR="00303E62" w:rsidRDefault="00303E62" w:rsidP="00303E62">
            <w:pPr>
              <w:jc w:val="center"/>
            </w:pPr>
            <w:r w:rsidRPr="00EB7F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1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bookmarkStart w:id="0" w:name="_GoBack"/>
            <w:bookmarkEnd w:id="0"/>
          </w:p>
        </w:tc>
        <w:tc>
          <w:tcPr>
            <w:tcW w:w="1862" w:type="dxa"/>
            <w:vAlign w:val="center"/>
          </w:tcPr>
          <w:p w:rsidR="00303E62" w:rsidRDefault="00E56A3B" w:rsidP="00303E62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303E62" w:rsidRDefault="00303E62" w:rsidP="00303E62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03E62" w:rsidRPr="00303E62" w:rsidRDefault="00303E62" w:rsidP="00303E62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03E62" w:rsidRPr="00303E62" w:rsidRDefault="00303E62">
      <w:pPr>
        <w:rPr>
          <w:rFonts w:ascii="Times New Roman" w:hAnsi="Times New Roman" w:cs="Times New Roman"/>
          <w:sz w:val="28"/>
        </w:rPr>
      </w:pPr>
      <w:r w:rsidRPr="00303E62">
        <w:rPr>
          <w:rFonts w:ascii="Times New Roman" w:hAnsi="Times New Roman" w:cs="Times New Roman"/>
          <w:sz w:val="28"/>
        </w:rPr>
        <w:t xml:space="preserve">Директор                              С. </w:t>
      </w:r>
      <w:r>
        <w:rPr>
          <w:rFonts w:ascii="Times New Roman" w:hAnsi="Times New Roman" w:cs="Times New Roman"/>
          <w:sz w:val="28"/>
        </w:rPr>
        <w:t>А. Пономарева</w:t>
      </w:r>
    </w:p>
    <w:sectPr w:rsidR="00303E62" w:rsidRPr="00303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E62"/>
    <w:rsid w:val="00303E62"/>
    <w:rsid w:val="00696121"/>
    <w:rsid w:val="00AF05CA"/>
    <w:rsid w:val="00E56A3B"/>
    <w:rsid w:val="00E858F0"/>
    <w:rsid w:val="00E9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3B6386-2E32-4A18-898D-F2044C24B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3E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03E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Учетная запись Майкрософт</cp:lastModifiedBy>
  <cp:revision>4</cp:revision>
  <dcterms:created xsi:type="dcterms:W3CDTF">2022-02-27T16:44:00Z</dcterms:created>
  <dcterms:modified xsi:type="dcterms:W3CDTF">2023-03-01T12:07:00Z</dcterms:modified>
</cp:coreProperties>
</file>